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D2" w:rsidRPr="00DF0525" w:rsidRDefault="00DF0525" w:rsidP="00DF0525">
      <w:pPr>
        <w:jc w:val="center"/>
        <w:rPr>
          <w:rFonts w:ascii="Tekton Pro Ext" w:hAnsi="Tekton Pro Ext"/>
          <w:sz w:val="44"/>
          <w:szCs w:val="44"/>
        </w:rPr>
      </w:pPr>
      <w:r w:rsidRPr="00DF0525">
        <w:rPr>
          <w:rFonts w:ascii="Tekton Pro Ext" w:hAnsi="Tekton Pro Ext"/>
          <w:sz w:val="44"/>
          <w:szCs w:val="44"/>
        </w:rPr>
        <w:t>The Power of Signs and Symbols</w:t>
      </w:r>
    </w:p>
    <w:p w:rsidR="00DF0525" w:rsidRPr="00DF0525" w:rsidRDefault="00DF0525" w:rsidP="00DF0525">
      <w:pPr>
        <w:jc w:val="center"/>
        <w:rPr>
          <w:sz w:val="28"/>
          <w:szCs w:val="28"/>
        </w:rPr>
      </w:pPr>
    </w:p>
    <w:p w:rsidR="00DF0525" w:rsidRPr="00DF0525" w:rsidRDefault="00DF0525" w:rsidP="00DF0525">
      <w:pPr>
        <w:rPr>
          <w:sz w:val="28"/>
          <w:szCs w:val="28"/>
        </w:rPr>
      </w:pPr>
      <w:r w:rsidRPr="00DF0525">
        <w:rPr>
          <w:sz w:val="28"/>
          <w:szCs w:val="28"/>
        </w:rPr>
        <w:t xml:space="preserve">Advertising experts think that the McDonald’s “golden arches” is one of the most recognised signs in the world. </w:t>
      </w:r>
    </w:p>
    <w:p w:rsidR="00DF0525" w:rsidRPr="00DF0525" w:rsidRDefault="00DF0525" w:rsidP="00DF0525">
      <w:pPr>
        <w:rPr>
          <w:sz w:val="28"/>
          <w:szCs w:val="28"/>
        </w:rPr>
      </w:pPr>
    </w:p>
    <w:p w:rsidR="00DF0525" w:rsidRDefault="00DF0525" w:rsidP="00DF05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0525">
        <w:rPr>
          <w:sz w:val="28"/>
          <w:szCs w:val="28"/>
        </w:rPr>
        <w:t>Explain why this may be the case.</w:t>
      </w:r>
    </w:p>
    <w:p w:rsidR="00DF0525" w:rsidRPr="00DF0525" w:rsidRDefault="00DF0525" w:rsidP="00DF0525">
      <w:pPr>
        <w:pStyle w:val="ListParagraph"/>
        <w:rPr>
          <w:sz w:val="28"/>
          <w:szCs w:val="28"/>
        </w:rPr>
      </w:pPr>
    </w:p>
    <w:p w:rsidR="00DF0525" w:rsidRPr="00DF0525" w:rsidRDefault="00DF0525" w:rsidP="00DF0525">
      <w:pPr>
        <w:rPr>
          <w:sz w:val="28"/>
          <w:szCs w:val="28"/>
        </w:rPr>
      </w:pPr>
    </w:p>
    <w:p w:rsidR="00DF0525" w:rsidRDefault="00DF0525" w:rsidP="00DF05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0525">
        <w:rPr>
          <w:sz w:val="28"/>
          <w:szCs w:val="28"/>
        </w:rPr>
        <w:t>Do you agree with the advertising experts?</w:t>
      </w:r>
    </w:p>
    <w:p w:rsidR="00DF0525" w:rsidRPr="00DF0525" w:rsidRDefault="00DF0525" w:rsidP="00DF0525">
      <w:pPr>
        <w:pStyle w:val="ListParagraph"/>
        <w:rPr>
          <w:sz w:val="28"/>
          <w:szCs w:val="28"/>
        </w:rPr>
      </w:pPr>
    </w:p>
    <w:p w:rsidR="00DF0525" w:rsidRPr="00DF0525" w:rsidRDefault="00DF0525" w:rsidP="00DF0525">
      <w:pPr>
        <w:rPr>
          <w:sz w:val="28"/>
          <w:szCs w:val="28"/>
        </w:rPr>
      </w:pPr>
    </w:p>
    <w:p w:rsidR="00DF0525" w:rsidRDefault="00DF0525" w:rsidP="00DF05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0525">
        <w:rPr>
          <w:sz w:val="28"/>
          <w:szCs w:val="28"/>
        </w:rPr>
        <w:t>List the things you think of when you see the McDonald’s sign.</w:t>
      </w:r>
    </w:p>
    <w:p w:rsidR="00DF0525" w:rsidRDefault="00DF0525" w:rsidP="00DF0525">
      <w:pPr>
        <w:pStyle w:val="ListParagraph"/>
        <w:rPr>
          <w:sz w:val="28"/>
          <w:szCs w:val="28"/>
        </w:rPr>
      </w:pPr>
    </w:p>
    <w:p w:rsidR="00DF0525" w:rsidRPr="00DF0525" w:rsidRDefault="00DF0525" w:rsidP="00DF0525">
      <w:pPr>
        <w:pStyle w:val="ListParagraph"/>
        <w:rPr>
          <w:sz w:val="28"/>
          <w:szCs w:val="28"/>
        </w:rPr>
      </w:pPr>
    </w:p>
    <w:p w:rsidR="00DF0525" w:rsidRPr="00DF0525" w:rsidRDefault="00DF0525" w:rsidP="00DF0525">
      <w:pPr>
        <w:rPr>
          <w:sz w:val="28"/>
          <w:szCs w:val="28"/>
        </w:rPr>
      </w:pPr>
    </w:p>
    <w:p w:rsidR="00DF0525" w:rsidRPr="00DF0525" w:rsidRDefault="00DF0525" w:rsidP="00DF05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0525">
        <w:rPr>
          <w:sz w:val="28"/>
          <w:szCs w:val="28"/>
        </w:rPr>
        <w:t>Think of any other advertising signs that might be just as well known as the “golden arches”.</w:t>
      </w:r>
    </w:p>
    <w:p w:rsidR="00DF0525" w:rsidRDefault="00DF0525" w:rsidP="00DF0525">
      <w:pPr>
        <w:rPr>
          <w:sz w:val="28"/>
          <w:szCs w:val="28"/>
        </w:rPr>
      </w:pPr>
    </w:p>
    <w:p w:rsidR="00DF0525" w:rsidRDefault="00DF0525" w:rsidP="00DF0525">
      <w:pPr>
        <w:rPr>
          <w:sz w:val="28"/>
          <w:szCs w:val="28"/>
        </w:rPr>
      </w:pPr>
      <w:bookmarkStart w:id="0" w:name="_GoBack"/>
      <w:bookmarkEnd w:id="0"/>
    </w:p>
    <w:p w:rsidR="00DF0525" w:rsidRPr="00DF0525" w:rsidRDefault="00DF0525" w:rsidP="00DF0525">
      <w:pPr>
        <w:rPr>
          <w:sz w:val="28"/>
          <w:szCs w:val="28"/>
        </w:rPr>
      </w:pPr>
    </w:p>
    <w:p w:rsidR="00DF0525" w:rsidRPr="00DF0525" w:rsidRDefault="00DF0525" w:rsidP="00DF05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0525">
        <w:rPr>
          <w:sz w:val="28"/>
          <w:szCs w:val="28"/>
        </w:rPr>
        <w:t>Choose one of those signs and explain why you think the sign has been so effective in advertising.</w:t>
      </w:r>
    </w:p>
    <w:sectPr w:rsidR="00DF0525" w:rsidRPr="00DF0525" w:rsidSect="00DF0525">
      <w:pgSz w:w="11906" w:h="16838"/>
      <w:pgMar w:top="1440" w:right="1440" w:bottom="1440" w:left="1440" w:header="708" w:footer="708" w:gutter="0"/>
      <w:pgBorders w:offsetFrom="page">
        <w:top w:val="threeDEngrave" w:sz="24" w:space="24" w:color="2F5496" w:themeColor="accent5" w:themeShade="BF"/>
        <w:left w:val="threeDEngrave" w:sz="24" w:space="24" w:color="2F5496" w:themeColor="accent5" w:themeShade="BF"/>
        <w:bottom w:val="threeDEmboss" w:sz="24" w:space="24" w:color="2F5496" w:themeColor="accent5" w:themeShade="BF"/>
        <w:right w:val="threeDEmboss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D8"/>
      </v:shape>
    </w:pict>
  </w:numPicBullet>
  <w:abstractNum w:abstractNumId="0">
    <w:nsid w:val="44385A04"/>
    <w:multiLevelType w:val="hybridMultilevel"/>
    <w:tmpl w:val="91D079E6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FE"/>
    <w:rsid w:val="00247BFE"/>
    <w:rsid w:val="00AD16D2"/>
    <w:rsid w:val="00D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5EB8D-79B5-42CA-AE22-90CD88C1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Company>Marist College Emerald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Nolan</dc:creator>
  <cp:keywords/>
  <dc:description/>
  <cp:lastModifiedBy>Catherine Nolan</cp:lastModifiedBy>
  <cp:revision>2</cp:revision>
  <dcterms:created xsi:type="dcterms:W3CDTF">2015-07-14T02:08:00Z</dcterms:created>
  <dcterms:modified xsi:type="dcterms:W3CDTF">2015-07-14T02:17:00Z</dcterms:modified>
</cp:coreProperties>
</file>